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89" w:rsidRPr="00E72489" w:rsidRDefault="00E72489" w:rsidP="00E724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КОМПЛЕКСНОГО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ФАХОВОГО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ІСПИТУ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ПСИХОЛОГІЇ</w:t>
      </w:r>
    </w:p>
    <w:p w:rsidR="00E72489" w:rsidRDefault="00E72489" w:rsidP="003A4C6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921" w:rsidRPr="003A4C68" w:rsidRDefault="00554700" w:rsidP="003A4C6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A4C68">
        <w:rPr>
          <w:rFonts w:ascii="Times New Roman" w:hAnsi="Times New Roman" w:cs="Times New Roman"/>
          <w:b/>
          <w:sz w:val="28"/>
          <w:szCs w:val="28"/>
        </w:rPr>
        <w:t>Вступ</w:t>
      </w:r>
      <w:proofErr w:type="spellEnd"/>
      <w:proofErr w:type="gramEnd"/>
      <w:r w:rsidRPr="003A4C68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3A4C68">
        <w:rPr>
          <w:rFonts w:ascii="Times New Roman" w:hAnsi="Times New Roman" w:cs="Times New Roman"/>
          <w:b/>
          <w:sz w:val="28"/>
          <w:szCs w:val="28"/>
        </w:rPr>
        <w:t>психодіагностики</w:t>
      </w:r>
      <w:proofErr w:type="spellEnd"/>
    </w:p>
    <w:p w:rsidR="00554700" w:rsidRDefault="00554700" w:rsidP="003A4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00">
        <w:rPr>
          <w:rFonts w:ascii="Times New Roman" w:hAnsi="Times New Roman" w:cs="Times New Roman"/>
          <w:sz w:val="28"/>
          <w:szCs w:val="28"/>
        </w:rPr>
        <w:t>Основні поняття психодіагностики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4700">
        <w:rPr>
          <w:rFonts w:ascii="Times New Roman" w:hAnsi="Times New Roman" w:cs="Times New Roman"/>
          <w:sz w:val="28"/>
          <w:szCs w:val="28"/>
        </w:rPr>
        <w:t>Полеміка навколо статусу психології як 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700">
        <w:rPr>
          <w:rFonts w:ascii="Times New Roman" w:hAnsi="Times New Roman" w:cs="Times New Roman"/>
          <w:sz w:val="28"/>
          <w:szCs w:val="28"/>
        </w:rPr>
        <w:t>Історія становлення терміну «психодіагностики» (та суміжних з ним) та предмету її вивчення у зарубіжній психології.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700">
        <w:rPr>
          <w:rFonts w:ascii="Times New Roman" w:hAnsi="Times New Roman" w:cs="Times New Roman"/>
          <w:sz w:val="28"/>
          <w:szCs w:val="28"/>
        </w:rPr>
        <w:t>Історія оформлення терміну «психодіагностика» у вітчизняній практиці.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700">
        <w:rPr>
          <w:rFonts w:ascii="Times New Roman" w:hAnsi="Times New Roman" w:cs="Times New Roman"/>
          <w:sz w:val="28"/>
          <w:szCs w:val="28"/>
        </w:rPr>
        <w:t>Галузі психодіагностики ‒ шкільна, клінічна, професійна.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700">
        <w:rPr>
          <w:rFonts w:ascii="Times New Roman" w:hAnsi="Times New Roman" w:cs="Times New Roman"/>
          <w:sz w:val="28"/>
          <w:szCs w:val="28"/>
        </w:rPr>
        <w:t xml:space="preserve">Діагностичний метод та підходи. </w:t>
      </w:r>
    </w:p>
    <w:p w:rsidR="00554700" w:rsidRPr="003A4C68" w:rsidRDefault="00554700" w:rsidP="003A4C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C68">
        <w:rPr>
          <w:rFonts w:ascii="Times New Roman" w:hAnsi="Times New Roman" w:cs="Times New Roman"/>
          <w:b/>
          <w:sz w:val="28"/>
          <w:szCs w:val="28"/>
        </w:rPr>
        <w:t>Історія психодіагностики</w:t>
      </w:r>
    </w:p>
    <w:p w:rsidR="003A4C68" w:rsidRDefault="00554700" w:rsidP="003A4C68">
      <w:pPr>
        <w:tabs>
          <w:tab w:val="num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Передісторія психодіагностики.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Ескироль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Едуарда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психодіагностики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індивідуально-психологічних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відмінностей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Френсісом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Гальтоном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Внесок 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1BC1">
        <w:rPr>
          <w:rFonts w:ascii="Times New Roman" w:hAnsi="Times New Roman" w:cs="Times New Roman"/>
          <w:sz w:val="28"/>
          <w:szCs w:val="28"/>
          <w:shd w:val="clear" w:color="auto" w:fill="FFFFFF"/>
        </w:rPr>
        <w:t>Внесок видатних вчених у розвиток групового тестування.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F1BC1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Розвиток</w:t>
      </w:r>
      <w:proofErr w:type="spellEnd"/>
      <w:r w:rsidRPr="000F1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F1BC1">
        <w:rPr>
          <w:rFonts w:ascii="Times New Roman" w:hAnsi="Times New Roman" w:cs="Times New Roman"/>
          <w:sz w:val="28"/>
          <w:szCs w:val="28"/>
          <w:shd w:val="clear" w:color="auto" w:fill="FFFFFF"/>
        </w:rPr>
        <w:t>тестів</w:t>
      </w:r>
      <w:proofErr w:type="spellEnd"/>
      <w:r w:rsidRPr="000F1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0F1BC1">
        <w:rPr>
          <w:rFonts w:ascii="Times New Roman" w:hAnsi="Times New Roman" w:cs="Times New Roman"/>
          <w:sz w:val="28"/>
          <w:szCs w:val="28"/>
          <w:shd w:val="clear" w:color="auto" w:fill="FFFFFF"/>
        </w:rPr>
        <w:t>діагностики</w:t>
      </w:r>
      <w:proofErr w:type="spellEnd"/>
      <w:r w:rsidRPr="000F1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F1BC1">
        <w:rPr>
          <w:rFonts w:ascii="Times New Roman" w:hAnsi="Times New Roman" w:cs="Times New Roman"/>
          <w:sz w:val="28"/>
          <w:szCs w:val="28"/>
          <w:shd w:val="clear" w:color="auto" w:fill="FFFFFF"/>
        </w:rPr>
        <w:t>некогнітивної</w:t>
      </w:r>
      <w:proofErr w:type="spellEnd"/>
      <w:r w:rsidRPr="000F1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F1BC1">
        <w:rPr>
          <w:rFonts w:ascii="Times New Roman" w:hAnsi="Times New Roman" w:cs="Times New Roman"/>
          <w:sz w:val="28"/>
          <w:szCs w:val="28"/>
          <w:shd w:val="clear" w:color="auto" w:fill="FFFFFF"/>
        </w:rPr>
        <w:t>сфери</w:t>
      </w:r>
      <w:proofErr w:type="spellEnd"/>
      <w:r w:rsidRPr="000F1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F1BC1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особистості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A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4C68" w:rsidRPr="003A4C68">
        <w:rPr>
          <w:rFonts w:ascii="Times New Roman" w:hAnsi="Times New Roman" w:cs="Times New Roman"/>
          <w:sz w:val="28"/>
          <w:szCs w:val="28"/>
          <w:shd w:val="clear" w:color="auto" w:fill="FFFFFF"/>
        </w:rPr>
        <w:t>Тестування в освіті</w:t>
      </w:r>
      <w:r w:rsidR="003A4C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4C68" w:rsidRDefault="003A4C68" w:rsidP="003A4C68">
      <w:pPr>
        <w:pStyle w:val="a3"/>
        <w:shd w:val="clear" w:color="auto" w:fill="auto"/>
        <w:spacing w:before="0" w:line="360" w:lineRule="auto"/>
        <w:ind w:firstLine="709"/>
        <w:rPr>
          <w:rStyle w:val="5"/>
          <w:rFonts w:ascii="Times New Roman" w:hAnsi="Times New Roman"/>
          <w:b/>
          <w:sz w:val="28"/>
          <w:szCs w:val="28"/>
        </w:rPr>
      </w:pPr>
      <w:r w:rsidRPr="000E7880">
        <w:rPr>
          <w:rStyle w:val="5"/>
          <w:rFonts w:ascii="Times New Roman" w:hAnsi="Times New Roman"/>
          <w:b/>
          <w:sz w:val="28"/>
          <w:szCs w:val="28"/>
        </w:rPr>
        <w:t xml:space="preserve">Класифікація </w:t>
      </w:r>
      <w:proofErr w:type="spellStart"/>
      <w:r w:rsidRPr="000E7880">
        <w:rPr>
          <w:rStyle w:val="5"/>
          <w:rFonts w:ascii="Times New Roman" w:hAnsi="Times New Roman"/>
          <w:b/>
          <w:sz w:val="28"/>
          <w:szCs w:val="28"/>
        </w:rPr>
        <w:t>психодіагностичних</w:t>
      </w:r>
      <w:proofErr w:type="spellEnd"/>
      <w:r w:rsidRPr="000E7880">
        <w:rPr>
          <w:rStyle w:val="5"/>
          <w:rFonts w:ascii="Times New Roman" w:hAnsi="Times New Roman"/>
          <w:b/>
          <w:sz w:val="28"/>
          <w:szCs w:val="28"/>
        </w:rPr>
        <w:t xml:space="preserve"> методик</w:t>
      </w:r>
      <w:r>
        <w:rPr>
          <w:rStyle w:val="5"/>
          <w:rFonts w:ascii="Times New Roman" w:hAnsi="Times New Roman"/>
          <w:b/>
          <w:sz w:val="28"/>
          <w:szCs w:val="28"/>
        </w:rPr>
        <w:t xml:space="preserve"> (за </w:t>
      </w:r>
      <w:proofErr w:type="spellStart"/>
      <w:r>
        <w:rPr>
          <w:rStyle w:val="5"/>
          <w:rFonts w:ascii="Times New Roman" w:hAnsi="Times New Roman"/>
          <w:b/>
          <w:sz w:val="28"/>
          <w:szCs w:val="28"/>
        </w:rPr>
        <w:t>Терлецькою</w:t>
      </w:r>
      <w:proofErr w:type="spellEnd"/>
      <w:r>
        <w:rPr>
          <w:rStyle w:val="5"/>
          <w:rFonts w:ascii="Times New Roman" w:hAnsi="Times New Roman"/>
          <w:b/>
          <w:sz w:val="28"/>
          <w:szCs w:val="28"/>
        </w:rPr>
        <w:t>)</w:t>
      </w:r>
    </w:p>
    <w:p w:rsidR="003A4C68" w:rsidRDefault="003A4C68" w:rsidP="003A4C68">
      <w:pPr>
        <w:pStyle w:val="a3"/>
        <w:shd w:val="clear" w:color="auto" w:fill="auto"/>
        <w:spacing w:before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характеристика </w:t>
      </w:r>
      <w:proofErr w:type="spellStart"/>
      <w:r>
        <w:rPr>
          <w:rFonts w:ascii="Times New Roman" w:hAnsi="Times New Roman"/>
          <w:sz w:val="28"/>
          <w:szCs w:val="28"/>
        </w:rPr>
        <w:t>психодіагностичних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методик. </w:t>
      </w:r>
      <w:r w:rsidRPr="00CE46D6">
        <w:rPr>
          <w:rFonts w:ascii="Times New Roman" w:hAnsi="Times New Roman"/>
          <w:sz w:val="28"/>
          <w:szCs w:val="28"/>
        </w:rPr>
        <w:t>Формалізовані методики. Класи формалізованих методик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46D6">
        <w:rPr>
          <w:rFonts w:ascii="Times New Roman" w:hAnsi="Times New Roman"/>
          <w:sz w:val="28"/>
          <w:szCs w:val="28"/>
        </w:rPr>
        <w:t>Зміст і мета психологічного тестування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46D6">
        <w:rPr>
          <w:rFonts w:ascii="Times New Roman" w:hAnsi="Times New Roman" w:cs="Times New Roman"/>
          <w:sz w:val="28"/>
          <w:szCs w:val="28"/>
        </w:rPr>
        <w:t>Опитувальники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Проективні техніки. Психофізіологічні методи.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Малоформалізовані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 методики. Аналіз продуктів діяльності. Етичні норми у психодіагностиці.</w:t>
      </w:r>
    </w:p>
    <w:p w:rsidR="003A4C68" w:rsidRPr="003A4C68" w:rsidRDefault="003A4C68" w:rsidP="003A4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68">
        <w:rPr>
          <w:rFonts w:ascii="Times New Roman" w:hAnsi="Times New Roman" w:cs="Times New Roman"/>
          <w:b/>
          <w:sz w:val="28"/>
          <w:szCs w:val="28"/>
        </w:rPr>
        <w:t>Психологічний діагноз</w:t>
      </w:r>
    </w:p>
    <w:p w:rsidR="003A4C68" w:rsidRDefault="003A4C68" w:rsidP="003A4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68">
        <w:rPr>
          <w:rFonts w:ascii="Times New Roman" w:hAnsi="Times New Roman" w:cs="Times New Roman"/>
          <w:sz w:val="28"/>
          <w:szCs w:val="28"/>
        </w:rPr>
        <w:t>Поняття про психологічний діагноз.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68">
        <w:rPr>
          <w:rFonts w:ascii="Times New Roman" w:hAnsi="Times New Roman" w:cs="Times New Roman"/>
          <w:sz w:val="28"/>
          <w:szCs w:val="28"/>
        </w:rPr>
        <w:t>Теоретична схема психологічного діагнозу (за Янушем Рейковським).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68">
        <w:rPr>
          <w:rFonts w:ascii="Times New Roman" w:hAnsi="Times New Roman" w:cs="Times New Roman"/>
          <w:sz w:val="28"/>
          <w:szCs w:val="28"/>
        </w:rPr>
        <w:t>Співвіднесення медичного та психологічного аналізів.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68">
        <w:rPr>
          <w:rFonts w:ascii="Times New Roman" w:hAnsi="Times New Roman" w:cs="Times New Roman"/>
          <w:sz w:val="28"/>
          <w:szCs w:val="28"/>
        </w:rPr>
        <w:t>Причини діагностичних помилок.</w:t>
      </w:r>
    </w:p>
    <w:p w:rsidR="003A4C68" w:rsidRDefault="003A4C68" w:rsidP="003A4C6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Психодіагностична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ситуація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4C68" w:rsidRDefault="003A4C68" w:rsidP="003A4C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Загальне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психодіагностичну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ситуацію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Структурні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компоненти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психодіагностичної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ситуації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Типи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психодіагностичних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E63F1" w:rsidRPr="00EE6BA3" w:rsidRDefault="00EE63F1" w:rsidP="00EE63F1">
      <w:pPr>
        <w:pStyle w:val="a3"/>
        <w:shd w:val="clear" w:color="auto" w:fill="auto"/>
        <w:spacing w:before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7D2E49">
        <w:rPr>
          <w:rStyle w:val="1"/>
          <w:rFonts w:ascii="Times New Roman" w:hAnsi="Times New Roman" w:cs="Times New Roman"/>
          <w:b/>
          <w:sz w:val="28"/>
          <w:szCs w:val="28"/>
        </w:rPr>
        <w:t>Вимоги до побудови методик. Стандартизація</w:t>
      </w: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 і норми тестових показників</w:t>
      </w:r>
      <w:r w:rsidRPr="007D2E49">
        <w:rPr>
          <w:rStyle w:val="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63F1" w:rsidRDefault="00EE63F1" w:rsidP="00EE63F1">
      <w:pPr>
        <w:pStyle w:val="a3"/>
        <w:shd w:val="clear" w:color="auto" w:fill="auto"/>
        <w:spacing w:before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Поняття про стандартизацію. Поняття норми у психодіагностиці. </w:t>
      </w:r>
      <w:r w:rsidRPr="00EE6BA3">
        <w:rPr>
          <w:rStyle w:val="1"/>
          <w:rFonts w:ascii="Times New Roman" w:hAnsi="Times New Roman" w:cs="Times New Roman"/>
          <w:sz w:val="28"/>
          <w:szCs w:val="28"/>
        </w:rPr>
        <w:t xml:space="preserve">Вимоги </w:t>
      </w:r>
      <w:r w:rsidRPr="00EE6BA3">
        <w:rPr>
          <w:rStyle w:val="1"/>
          <w:rFonts w:ascii="Times New Roman" w:hAnsi="Times New Roman" w:cs="Times New Roman"/>
          <w:sz w:val="28"/>
          <w:szCs w:val="28"/>
        </w:rPr>
        <w:lastRenderedPageBreak/>
        <w:t>до проведення психодіагностичного дослідження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Pr="00EE6BA3">
        <w:rPr>
          <w:rStyle w:val="1"/>
          <w:rFonts w:ascii="Times New Roman" w:hAnsi="Times New Roman" w:cs="Times New Roman"/>
          <w:sz w:val="28"/>
          <w:szCs w:val="28"/>
        </w:rPr>
        <w:t>Репрезентативність психодіагностичного дослідження</w:t>
      </w:r>
      <w:r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EE63F1" w:rsidRDefault="00EE63F1" w:rsidP="00EE63F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66DA">
        <w:rPr>
          <w:rFonts w:ascii="Times New Roman" w:hAnsi="Times New Roman" w:cs="Times New Roman"/>
          <w:b/>
          <w:sz w:val="28"/>
          <w:szCs w:val="28"/>
        </w:rPr>
        <w:t>Кореляційний аналіз</w:t>
      </w:r>
    </w:p>
    <w:p w:rsidR="00EE63F1" w:rsidRPr="00EE63F1" w:rsidRDefault="00EE63F1" w:rsidP="00EE63F1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63F1">
        <w:rPr>
          <w:rFonts w:ascii="Times New Roman" w:hAnsi="Times New Roman" w:cs="Times New Roman"/>
          <w:sz w:val="28"/>
          <w:szCs w:val="28"/>
        </w:rPr>
        <w:t>Загальне поняття про кореляцію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63F1">
        <w:rPr>
          <w:rFonts w:ascii="Times New Roman" w:hAnsi="Times New Roman" w:cs="Times New Roman"/>
          <w:sz w:val="28"/>
          <w:szCs w:val="28"/>
        </w:rPr>
        <w:t>Види коефіцієнтів кореляцій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63F1">
        <w:rPr>
          <w:rFonts w:ascii="Times New Roman" w:hAnsi="Times New Roman" w:cs="Times New Roman"/>
          <w:sz w:val="28"/>
          <w:szCs w:val="28"/>
        </w:rPr>
        <w:t>Властивості коефіцієнтів кореляції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63F1">
        <w:rPr>
          <w:rFonts w:ascii="Times New Roman" w:hAnsi="Times New Roman" w:cs="Times New Roman"/>
          <w:sz w:val="28"/>
          <w:szCs w:val="28"/>
        </w:rPr>
        <w:t>Загальна клас</w:t>
      </w:r>
      <w:r>
        <w:rPr>
          <w:rFonts w:ascii="Times New Roman" w:hAnsi="Times New Roman" w:cs="Times New Roman"/>
          <w:sz w:val="28"/>
          <w:szCs w:val="28"/>
        </w:rPr>
        <w:t xml:space="preserve">ифікація кореляційних зв'язків. </w:t>
      </w:r>
      <w:r w:rsidRPr="00EE63F1">
        <w:rPr>
          <w:rFonts w:ascii="Times New Roman" w:hAnsi="Times New Roman" w:cs="Times New Roman"/>
          <w:sz w:val="28"/>
          <w:szCs w:val="28"/>
        </w:rPr>
        <w:t xml:space="preserve">Поняття про рангову кореляцію. Ранжування. Коефіцієнт кореляції </w:t>
      </w:r>
      <w:r>
        <w:rPr>
          <w:rFonts w:ascii="Times New Roman" w:hAnsi="Times New Roman" w:cs="Times New Roman"/>
          <w:sz w:val="28"/>
          <w:szCs w:val="28"/>
        </w:rPr>
        <w:t xml:space="preserve">Пірсона, </w:t>
      </w:r>
      <w:r w:rsidRPr="00EE63F1">
        <w:rPr>
          <w:rFonts w:ascii="Times New Roman" w:hAnsi="Times New Roman" w:cs="Times New Roman"/>
          <w:sz w:val="28"/>
          <w:szCs w:val="28"/>
        </w:rPr>
        <w:t xml:space="preserve">Коефіцієнт кореляції </w:t>
      </w:r>
      <w:r w:rsidRPr="002877F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877FA">
        <w:rPr>
          <w:rFonts w:ascii="Times New Roman" w:hAnsi="Times New Roman" w:cs="Times New Roman"/>
          <w:sz w:val="28"/>
          <w:szCs w:val="28"/>
        </w:rPr>
        <w:t>-</w:t>
      </w:r>
      <w:r w:rsidRPr="00EE63F1">
        <w:rPr>
          <w:rFonts w:ascii="Times New Roman" w:hAnsi="Times New Roman" w:cs="Times New Roman"/>
          <w:sz w:val="28"/>
          <w:szCs w:val="28"/>
        </w:rPr>
        <w:t xml:space="preserve">Спірмена. </w:t>
      </w:r>
      <w:proofErr w:type="spellStart"/>
      <w:r w:rsidRPr="00EE63F1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EE6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3F1">
        <w:rPr>
          <w:rFonts w:ascii="Times New Roman" w:hAnsi="Times New Roman" w:cs="Times New Roman"/>
          <w:sz w:val="28"/>
          <w:szCs w:val="28"/>
        </w:rPr>
        <w:t>кореляції</w:t>
      </w:r>
      <w:proofErr w:type="spellEnd"/>
      <w:r w:rsidRPr="00EE63F1">
        <w:rPr>
          <w:rFonts w:ascii="Times New Roman" w:hAnsi="Times New Roman" w:cs="Times New Roman"/>
          <w:sz w:val="28"/>
          <w:szCs w:val="28"/>
        </w:rPr>
        <w:t xml:space="preserve"> τ-</w:t>
      </w:r>
      <w:proofErr w:type="spellStart"/>
      <w:r w:rsidRPr="00EE63F1">
        <w:rPr>
          <w:rFonts w:ascii="Times New Roman" w:hAnsi="Times New Roman" w:cs="Times New Roman"/>
          <w:sz w:val="28"/>
          <w:szCs w:val="28"/>
        </w:rPr>
        <w:t>Кендала</w:t>
      </w:r>
      <w:proofErr w:type="spellEnd"/>
      <w:r w:rsidRPr="00EE63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3F1" w:rsidRDefault="00EE63F1" w:rsidP="00EE63F1">
      <w:pPr>
        <w:pStyle w:val="a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1"/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b/>
          <w:sz w:val="28"/>
          <w:szCs w:val="28"/>
        </w:rPr>
        <w:t>надійності</w:t>
      </w:r>
      <w:proofErr w:type="spellEnd"/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Style w:val="1"/>
          <w:rFonts w:ascii="Times New Roman" w:hAnsi="Times New Roman" w:cs="Times New Roman"/>
          <w:b/>
          <w:sz w:val="28"/>
          <w:szCs w:val="28"/>
        </w:rPr>
        <w:t>валідності</w:t>
      </w:r>
      <w:proofErr w:type="spellEnd"/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 тесту</w:t>
      </w:r>
    </w:p>
    <w:p w:rsidR="00EE63F1" w:rsidRDefault="00EE63F1" w:rsidP="00EE6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Поняття надійності у психодіагностиці. Типи надійності. Різновиди надійності (за Гуревичем).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валідність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5D1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4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D1">
        <w:rPr>
          <w:rFonts w:ascii="Times New Roman" w:hAnsi="Times New Roman" w:cs="Times New Roman"/>
          <w:sz w:val="28"/>
          <w:szCs w:val="28"/>
        </w:rPr>
        <w:t>валідності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3F1" w:rsidRDefault="00EE63F1" w:rsidP="00EE63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173">
        <w:rPr>
          <w:rFonts w:ascii="Times New Roman" w:hAnsi="Times New Roman" w:cs="Times New Roman"/>
          <w:b/>
          <w:sz w:val="28"/>
          <w:szCs w:val="28"/>
        </w:rPr>
        <w:t xml:space="preserve">Норми та змістовне значення тестових показників </w:t>
      </w:r>
    </w:p>
    <w:p w:rsidR="00EE63F1" w:rsidRDefault="00EE63F1" w:rsidP="00EE6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Поняття норми у психодіагностиці. Статистичні поняття. Міри центральної тенденції. </w:t>
      </w:r>
    </w:p>
    <w:p w:rsidR="0030425F" w:rsidRDefault="0030425F" w:rsidP="00304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88">
        <w:rPr>
          <w:rFonts w:ascii="Times New Roman" w:hAnsi="Times New Roman" w:cs="Times New Roman"/>
          <w:b/>
          <w:sz w:val="28"/>
          <w:szCs w:val="28"/>
        </w:rPr>
        <w:t>Вимірювання і шкали</w:t>
      </w:r>
    </w:p>
    <w:p w:rsidR="0030425F" w:rsidRDefault="0030425F" w:rsidP="0030425F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Вимірювальні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виміряне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явище</w:t>
      </w:r>
      <w:proofErr w:type="spellEnd"/>
    </w:p>
    <w:p w:rsidR="0030425F" w:rsidRDefault="0030425F" w:rsidP="003042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26E7">
        <w:rPr>
          <w:rFonts w:ascii="Times New Roman" w:hAnsi="Times New Roman" w:cs="Times New Roman"/>
          <w:b/>
          <w:sz w:val="28"/>
          <w:szCs w:val="28"/>
        </w:rPr>
        <w:t>Психометрика</w:t>
      </w:r>
      <w:proofErr w:type="spellEnd"/>
      <w:r w:rsidRPr="000A26E7">
        <w:rPr>
          <w:rFonts w:ascii="Times New Roman" w:hAnsi="Times New Roman" w:cs="Times New Roman"/>
          <w:b/>
          <w:sz w:val="28"/>
          <w:szCs w:val="28"/>
        </w:rPr>
        <w:t>. Етапи побудови первинної форми тесту</w:t>
      </w:r>
    </w:p>
    <w:p w:rsidR="0030425F" w:rsidRDefault="0030425F" w:rsidP="003042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Основні поняття про психометричні процедури. </w:t>
      </w:r>
      <w:r w:rsidRPr="00753AA2">
        <w:rPr>
          <w:rFonts w:ascii="Times New Roman" w:hAnsi="Times New Roman" w:cs="Times New Roman"/>
          <w:sz w:val="28"/>
          <w:szCs w:val="28"/>
        </w:rPr>
        <w:t>Визначення кількості завдань (специфікація тесту)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1991">
        <w:rPr>
          <w:rFonts w:ascii="Times New Roman" w:hAnsi="Times New Roman" w:cs="Times New Roman"/>
          <w:sz w:val="28"/>
          <w:szCs w:val="28"/>
        </w:rPr>
        <w:t>Розробка завдань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1991">
        <w:rPr>
          <w:rFonts w:ascii="Times New Roman" w:hAnsi="Times New Roman" w:cs="Times New Roman"/>
          <w:bCs/>
          <w:sz w:val="28"/>
          <w:szCs w:val="28"/>
        </w:rPr>
        <w:t>Оформлення тесту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17D1F">
        <w:rPr>
          <w:rFonts w:ascii="Times New Roman" w:hAnsi="Times New Roman" w:cs="Times New Roman"/>
          <w:bCs/>
          <w:sz w:val="28"/>
          <w:szCs w:val="28"/>
        </w:rPr>
        <w:t>Пілотажне дослідження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D46AB">
        <w:rPr>
          <w:rFonts w:ascii="Times New Roman" w:hAnsi="Times New Roman" w:cs="Times New Roman"/>
          <w:bCs/>
          <w:sz w:val="28"/>
          <w:szCs w:val="28"/>
        </w:rPr>
        <w:t>Аналіз завдань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0425F" w:rsidRPr="0030425F" w:rsidRDefault="0030425F" w:rsidP="003042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425F">
        <w:rPr>
          <w:rFonts w:ascii="Times New Roman" w:hAnsi="Times New Roman" w:cs="Times New Roman"/>
          <w:b/>
          <w:bCs/>
          <w:sz w:val="28"/>
          <w:szCs w:val="28"/>
        </w:rPr>
        <w:t>Вимірювання інтелекту</w:t>
      </w:r>
    </w:p>
    <w:p w:rsidR="0030425F" w:rsidRPr="0030425F" w:rsidRDefault="0030425F" w:rsidP="0030425F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0425F">
        <w:rPr>
          <w:rFonts w:ascii="Times New Roman" w:hAnsi="Times New Roman" w:cs="Times New Roman"/>
          <w:sz w:val="28"/>
          <w:szCs w:val="28"/>
        </w:rPr>
        <w:t>Загальне поняття про інтелект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425F">
        <w:rPr>
          <w:rFonts w:ascii="Times New Roman" w:hAnsi="Times New Roman" w:cs="Times New Roman"/>
          <w:sz w:val="28"/>
          <w:szCs w:val="28"/>
        </w:rPr>
        <w:t>Підходи до визначення інтелекту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425F">
        <w:rPr>
          <w:rFonts w:ascii="Times New Roman" w:hAnsi="Times New Roman" w:cs="Times New Roman"/>
          <w:sz w:val="28"/>
          <w:szCs w:val="28"/>
        </w:rPr>
        <w:t>Тести для вимір</w:t>
      </w:r>
      <w:r>
        <w:rPr>
          <w:rFonts w:ascii="Times New Roman" w:hAnsi="Times New Roman" w:cs="Times New Roman"/>
          <w:sz w:val="28"/>
          <w:szCs w:val="28"/>
        </w:rPr>
        <w:t>ювання</w:t>
      </w:r>
      <w:r w:rsidRPr="0030425F">
        <w:rPr>
          <w:rFonts w:ascii="Times New Roman" w:hAnsi="Times New Roman" w:cs="Times New Roman"/>
          <w:sz w:val="28"/>
          <w:szCs w:val="28"/>
        </w:rPr>
        <w:t xml:space="preserve"> інтелекту, їх види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425F">
        <w:rPr>
          <w:rFonts w:ascii="Times New Roman" w:hAnsi="Times New Roman" w:cs="Times New Roman"/>
          <w:sz w:val="28"/>
          <w:szCs w:val="28"/>
        </w:rPr>
        <w:t>Структура інтелекту</w:t>
      </w:r>
      <w:r>
        <w:rPr>
          <w:rFonts w:ascii="Times New Roman" w:hAnsi="Times New Roman" w:cs="Times New Roman"/>
          <w:sz w:val="28"/>
          <w:szCs w:val="28"/>
        </w:rPr>
        <w:t>. Моделі інтелекту.</w:t>
      </w:r>
    </w:p>
    <w:p w:rsidR="0030425F" w:rsidRDefault="0030425F" w:rsidP="0030425F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425F">
        <w:rPr>
          <w:rFonts w:ascii="Times New Roman" w:hAnsi="Times New Roman" w:cs="Times New Roman"/>
          <w:b/>
          <w:sz w:val="28"/>
          <w:szCs w:val="28"/>
          <w:lang w:val="uk-UA"/>
        </w:rPr>
        <w:t>Опитувальники</w:t>
      </w:r>
    </w:p>
    <w:p w:rsidR="00512FFC" w:rsidRDefault="00512FFC" w:rsidP="00512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Загальне поняття про опитувальники. </w:t>
      </w:r>
      <w:r w:rsidRPr="00512FFC">
        <w:rPr>
          <w:rFonts w:ascii="Times New Roman" w:hAnsi="Times New Roman" w:cs="Times New Roman"/>
          <w:sz w:val="28"/>
          <w:szCs w:val="28"/>
        </w:rPr>
        <w:t>Види опитувальників, форми запитань та представлення результатів</w:t>
      </w:r>
      <w:r>
        <w:rPr>
          <w:rFonts w:ascii="Times New Roman" w:hAnsi="Times New Roman" w:cs="Times New Roman"/>
          <w:sz w:val="28"/>
          <w:szCs w:val="28"/>
        </w:rPr>
        <w:t xml:space="preserve">. Психометричний парадокс. </w:t>
      </w:r>
    </w:p>
    <w:p w:rsidR="00512FFC" w:rsidRPr="00512FFC" w:rsidRDefault="00512FFC" w:rsidP="00512F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FFC">
        <w:rPr>
          <w:rFonts w:ascii="Times New Roman" w:hAnsi="Times New Roman" w:cs="Times New Roman"/>
          <w:b/>
          <w:sz w:val="28"/>
          <w:szCs w:val="28"/>
        </w:rPr>
        <w:t>Проективні техніки</w:t>
      </w:r>
    </w:p>
    <w:p w:rsidR="00512FFC" w:rsidRPr="00512FFC" w:rsidRDefault="00512FFC" w:rsidP="00512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FFC">
        <w:rPr>
          <w:rFonts w:ascii="Times New Roman" w:hAnsi="Times New Roman" w:cs="Times New Roman"/>
          <w:sz w:val="28"/>
          <w:szCs w:val="28"/>
        </w:rPr>
        <w:t>Поняття про проективні техніки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FFC">
        <w:rPr>
          <w:rFonts w:ascii="Times New Roman" w:hAnsi="Times New Roman" w:cs="Times New Roman"/>
          <w:sz w:val="28"/>
          <w:szCs w:val="28"/>
        </w:rPr>
        <w:t>Передісторія проективної діагностики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FFC">
        <w:rPr>
          <w:rFonts w:ascii="Times New Roman" w:hAnsi="Times New Roman" w:cs="Times New Roman"/>
          <w:sz w:val="28"/>
          <w:szCs w:val="28"/>
        </w:rPr>
        <w:t>Проекція: від феномена до принципу дослідження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FFC">
        <w:rPr>
          <w:rFonts w:ascii="Times New Roman" w:hAnsi="Times New Roman" w:cs="Times New Roman"/>
          <w:sz w:val="28"/>
          <w:szCs w:val="28"/>
        </w:rPr>
        <w:t>Проективна гіпотеза і проектні методики, їх види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FFC">
        <w:rPr>
          <w:rFonts w:ascii="Times New Roman" w:hAnsi="Times New Roman" w:cs="Times New Roman"/>
          <w:sz w:val="28"/>
          <w:szCs w:val="28"/>
        </w:rPr>
        <w:t>Роль стимулу у проективних методиках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FFC" w:rsidRPr="00512FFC" w:rsidRDefault="00512FFC" w:rsidP="00512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FFC" w:rsidRPr="00C57DFF" w:rsidRDefault="00512FFC" w:rsidP="00512F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489" w:rsidRPr="00E72489" w:rsidRDefault="00E72489" w:rsidP="00E7248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489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724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E72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E724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структура</w:t>
      </w:r>
      <w:r w:rsidRPr="00E72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b/>
          <w:sz w:val="28"/>
          <w:szCs w:val="28"/>
        </w:rPr>
        <w:t>педагогічної</w:t>
      </w:r>
      <w:proofErr w:type="spellEnd"/>
      <w:r w:rsidRPr="00E72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b/>
          <w:sz w:val="28"/>
          <w:szCs w:val="28"/>
        </w:rPr>
        <w:t>психології</w:t>
      </w:r>
      <w:proofErr w:type="spellEnd"/>
    </w:p>
    <w:p w:rsidR="00E72489" w:rsidRPr="00E72489" w:rsidRDefault="00E72489" w:rsidP="00E72489">
      <w:pPr>
        <w:pStyle w:val="a6"/>
        <w:widowControl w:val="0"/>
        <w:tabs>
          <w:tab w:val="left" w:pos="142"/>
          <w:tab w:val="left" w:pos="426"/>
          <w:tab w:val="left" w:pos="851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E72489">
        <w:rPr>
          <w:rFonts w:ascii="Times New Roman" w:hAnsi="Times New Roman" w:cs="Times New Roman"/>
          <w:sz w:val="28"/>
          <w:szCs w:val="28"/>
        </w:rPr>
        <w:t xml:space="preserve">Предмет і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. Структура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Міжпредметні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науками</w:t>
      </w:r>
      <w:proofErr w:type="gramStart"/>
      <w:r w:rsidRPr="00E724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E724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2489">
        <w:rPr>
          <w:rFonts w:ascii="Times New Roman" w:hAnsi="Times New Roman" w:cs="Times New Roman"/>
          <w:sz w:val="28"/>
          <w:szCs w:val="28"/>
        </w:rPr>
        <w:t>торія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як науки. </w:t>
      </w:r>
    </w:p>
    <w:p w:rsidR="00E72489" w:rsidRPr="00E72489" w:rsidRDefault="00E72489" w:rsidP="00E724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489">
        <w:rPr>
          <w:rFonts w:ascii="Times New Roman" w:hAnsi="Times New Roman" w:cs="Times New Roman"/>
          <w:b/>
          <w:sz w:val="28"/>
          <w:szCs w:val="28"/>
          <w:lang w:val="uk-UA"/>
        </w:rPr>
        <w:t>Принципи та методи педагогічної психології</w:t>
      </w:r>
    </w:p>
    <w:p w:rsidR="00E72489" w:rsidRPr="00E72489" w:rsidRDefault="00E72489" w:rsidP="00E72489">
      <w:pPr>
        <w:pStyle w:val="a6"/>
        <w:widowControl w:val="0"/>
        <w:tabs>
          <w:tab w:val="left" w:pos="284"/>
          <w:tab w:val="left" w:pos="360"/>
          <w:tab w:val="left" w:pos="426"/>
          <w:tab w:val="left" w:pos="851"/>
        </w:tabs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248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72489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>.</w:t>
      </w:r>
    </w:p>
    <w:p w:rsidR="00E72489" w:rsidRPr="00E72489" w:rsidRDefault="00E72489" w:rsidP="00E72489">
      <w:pPr>
        <w:pStyle w:val="a6"/>
        <w:widowControl w:val="0"/>
        <w:tabs>
          <w:tab w:val="left" w:pos="851"/>
        </w:tabs>
        <w:ind w:firstLine="567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proofErr w:type="spellStart"/>
      <w:r w:rsidRPr="00E72489">
        <w:rPr>
          <w:rFonts w:ascii="Times New Roman" w:eastAsia="Batang" w:hAnsi="Times New Roman" w:cs="Times New Roman"/>
          <w:b/>
          <w:sz w:val="28"/>
          <w:szCs w:val="28"/>
        </w:rPr>
        <w:t>Загальні</w:t>
      </w:r>
      <w:proofErr w:type="spellEnd"/>
      <w:r w:rsidRPr="00E72489">
        <w:rPr>
          <w:rFonts w:ascii="Times New Roman" w:eastAsia="Batang" w:hAnsi="Times New Roman" w:cs="Times New Roman"/>
          <w:b/>
          <w:sz w:val="28"/>
          <w:szCs w:val="28"/>
        </w:rPr>
        <w:t xml:space="preserve"> та </w:t>
      </w:r>
      <w:proofErr w:type="spellStart"/>
      <w:proofErr w:type="gramStart"/>
      <w:r w:rsidRPr="00E72489">
        <w:rPr>
          <w:rFonts w:ascii="Times New Roman" w:eastAsia="Batang" w:hAnsi="Times New Roman" w:cs="Times New Roman"/>
          <w:b/>
          <w:sz w:val="28"/>
          <w:szCs w:val="28"/>
        </w:rPr>
        <w:t>в</w:t>
      </w:r>
      <w:proofErr w:type="gramEnd"/>
      <w:r w:rsidRPr="00E72489">
        <w:rPr>
          <w:rFonts w:ascii="Times New Roman" w:eastAsia="Batang" w:hAnsi="Times New Roman" w:cs="Times New Roman"/>
          <w:b/>
          <w:sz w:val="28"/>
          <w:szCs w:val="28"/>
        </w:rPr>
        <w:t>і</w:t>
      </w:r>
      <w:proofErr w:type="gramStart"/>
      <w:r w:rsidRPr="00E72489">
        <w:rPr>
          <w:rFonts w:ascii="Times New Roman" w:eastAsia="Batang" w:hAnsi="Times New Roman" w:cs="Times New Roman"/>
          <w:b/>
          <w:sz w:val="28"/>
          <w:szCs w:val="28"/>
        </w:rPr>
        <w:t>ков</w:t>
      </w:r>
      <w:proofErr w:type="gramEnd"/>
      <w:r w:rsidRPr="00E72489">
        <w:rPr>
          <w:rFonts w:ascii="Times New Roman" w:eastAsia="Batang" w:hAnsi="Times New Roman" w:cs="Times New Roman"/>
          <w:b/>
          <w:sz w:val="28"/>
          <w:szCs w:val="28"/>
        </w:rPr>
        <w:t>і</w:t>
      </w:r>
      <w:proofErr w:type="spellEnd"/>
      <w:r w:rsidRPr="00E72489">
        <w:rPr>
          <w:rFonts w:ascii="Times New Roman" w:eastAsia="Batang" w:hAnsi="Times New Roman" w:cs="Times New Roman"/>
          <w:b/>
          <w:sz w:val="28"/>
          <w:szCs w:val="28"/>
        </w:rPr>
        <w:t xml:space="preserve"> характеристики </w:t>
      </w:r>
      <w:proofErr w:type="spellStart"/>
      <w:r w:rsidRPr="00E72489">
        <w:rPr>
          <w:rFonts w:ascii="Times New Roman" w:eastAsia="Batang" w:hAnsi="Times New Roman" w:cs="Times New Roman"/>
          <w:b/>
          <w:sz w:val="28"/>
          <w:szCs w:val="28"/>
        </w:rPr>
        <w:t>учбової</w:t>
      </w:r>
      <w:proofErr w:type="spellEnd"/>
      <w:r w:rsidRPr="00E72489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proofErr w:type="spellStart"/>
      <w:r w:rsidRPr="00E72489">
        <w:rPr>
          <w:rFonts w:ascii="Times New Roman" w:eastAsia="Batang" w:hAnsi="Times New Roman" w:cs="Times New Roman"/>
          <w:b/>
          <w:sz w:val="28"/>
          <w:szCs w:val="28"/>
        </w:rPr>
        <w:t>діяльності</w:t>
      </w:r>
      <w:proofErr w:type="spellEnd"/>
    </w:p>
    <w:p w:rsidR="00E72489" w:rsidRPr="00E72489" w:rsidRDefault="00E72489" w:rsidP="00E72489">
      <w:pPr>
        <w:pStyle w:val="a5"/>
        <w:widowControl w:val="0"/>
        <w:tabs>
          <w:tab w:val="left" w:pos="0"/>
          <w:tab w:val="left" w:pos="284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489">
        <w:rPr>
          <w:rFonts w:ascii="Times New Roman" w:hAnsi="Times New Roman" w:cs="Times New Roman"/>
          <w:sz w:val="28"/>
          <w:szCs w:val="28"/>
          <w:lang w:val="uk-UA"/>
        </w:rPr>
        <w:t>Загальні характеристики учбової діяльності. Співвідношення понять «учбова діяльність», «учіння», «навчання» й «</w:t>
      </w:r>
      <w:proofErr w:type="spellStart"/>
      <w:r w:rsidRPr="00E72489">
        <w:rPr>
          <w:rFonts w:ascii="Times New Roman" w:hAnsi="Times New Roman" w:cs="Times New Roman"/>
          <w:sz w:val="28"/>
          <w:szCs w:val="28"/>
          <w:lang w:val="uk-UA"/>
        </w:rPr>
        <w:t>научіння</w:t>
      </w:r>
      <w:proofErr w:type="spellEnd"/>
      <w:r w:rsidRPr="00E72489">
        <w:rPr>
          <w:rFonts w:ascii="Times New Roman" w:hAnsi="Times New Roman" w:cs="Times New Roman"/>
          <w:sz w:val="28"/>
          <w:szCs w:val="28"/>
          <w:lang w:val="uk-UA"/>
        </w:rPr>
        <w:t xml:space="preserve">». Види </w:t>
      </w:r>
      <w:proofErr w:type="spellStart"/>
      <w:r w:rsidRPr="00E72489">
        <w:rPr>
          <w:rFonts w:ascii="Times New Roman" w:hAnsi="Times New Roman" w:cs="Times New Roman"/>
          <w:sz w:val="28"/>
          <w:szCs w:val="28"/>
          <w:lang w:val="uk-UA"/>
        </w:rPr>
        <w:t>научіння</w:t>
      </w:r>
      <w:proofErr w:type="spellEnd"/>
      <w:r w:rsidRPr="00E72489">
        <w:rPr>
          <w:rFonts w:ascii="Times New Roman" w:hAnsi="Times New Roman" w:cs="Times New Roman"/>
          <w:sz w:val="28"/>
          <w:szCs w:val="28"/>
          <w:lang w:val="uk-UA"/>
        </w:rPr>
        <w:t xml:space="preserve">, їх розвиток в онтогенезі. Психологічні чинники успішності </w:t>
      </w:r>
      <w:proofErr w:type="spellStart"/>
      <w:r w:rsidRPr="00E72489">
        <w:rPr>
          <w:rFonts w:ascii="Times New Roman" w:hAnsi="Times New Roman" w:cs="Times New Roman"/>
          <w:sz w:val="28"/>
          <w:szCs w:val="28"/>
          <w:lang w:val="uk-UA"/>
        </w:rPr>
        <w:t>научіння</w:t>
      </w:r>
      <w:proofErr w:type="spellEnd"/>
    </w:p>
    <w:p w:rsidR="00E72489" w:rsidRPr="00E72489" w:rsidRDefault="00E72489" w:rsidP="00E72489">
      <w:pPr>
        <w:widowControl w:val="0"/>
        <w:tabs>
          <w:tab w:val="left" w:pos="567"/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4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Зовнішня структура учбової діяльності </w:t>
      </w:r>
    </w:p>
    <w:p w:rsidR="00E72489" w:rsidRPr="00E72489" w:rsidRDefault="00E72489" w:rsidP="00E72489">
      <w:pPr>
        <w:widowControl w:val="0"/>
        <w:tabs>
          <w:tab w:val="left" w:pos="567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489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учбової мотивації, її види.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Учбова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задача у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. </w:t>
      </w:r>
      <w:r w:rsidRPr="00E72489">
        <w:rPr>
          <w:rFonts w:ascii="Times New Roman" w:hAnsi="Times New Roman" w:cs="Times New Roman"/>
          <w:sz w:val="28"/>
          <w:szCs w:val="28"/>
          <w:lang w:val="uk-UA"/>
        </w:rPr>
        <w:t xml:space="preserve">Учбові дії як засіб виконання учбових задач.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учбових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>.</w:t>
      </w:r>
      <w:r w:rsidRPr="00E7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489">
        <w:rPr>
          <w:rFonts w:ascii="Times New Roman" w:hAnsi="Times New Roman" w:cs="Times New Roman"/>
          <w:sz w:val="28"/>
          <w:szCs w:val="28"/>
        </w:rPr>
        <w:t xml:space="preserve"> Самоконтроль і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самооцінка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продукт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724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2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489" w:rsidRPr="00E72489" w:rsidRDefault="00E72489" w:rsidP="00E72489">
      <w:pPr>
        <w:widowControl w:val="0"/>
        <w:shd w:val="clear" w:color="auto" w:fill="FFFFFF"/>
        <w:tabs>
          <w:tab w:val="left" w:pos="851"/>
          <w:tab w:val="left" w:pos="9639"/>
        </w:tabs>
        <w:spacing w:after="0" w:line="360" w:lineRule="auto"/>
        <w:ind w:firstLine="454"/>
        <w:jc w:val="center"/>
        <w:rPr>
          <w:rFonts w:ascii="Times New Roman" w:hAnsi="Times New Roman" w:cs="Times New Roman"/>
          <w:b/>
          <w:bCs/>
          <w:kern w:val="16"/>
          <w:sz w:val="28"/>
          <w:szCs w:val="28"/>
        </w:rPr>
      </w:pPr>
      <w:proofErr w:type="spellStart"/>
      <w:proofErr w:type="gramStart"/>
      <w:r w:rsidRPr="00E72489">
        <w:rPr>
          <w:rFonts w:ascii="Times New Roman" w:eastAsia="Batang" w:hAnsi="Times New Roman" w:cs="Times New Roman"/>
          <w:b/>
          <w:sz w:val="28"/>
          <w:szCs w:val="28"/>
        </w:rPr>
        <w:t>Соц</w:t>
      </w:r>
      <w:proofErr w:type="gramEnd"/>
      <w:r w:rsidRPr="00E72489">
        <w:rPr>
          <w:rFonts w:ascii="Times New Roman" w:eastAsia="Batang" w:hAnsi="Times New Roman" w:cs="Times New Roman"/>
          <w:b/>
          <w:sz w:val="28"/>
          <w:szCs w:val="28"/>
        </w:rPr>
        <w:t>іально-психологічні</w:t>
      </w:r>
      <w:proofErr w:type="spellEnd"/>
      <w:r w:rsidRPr="00E72489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proofErr w:type="spellStart"/>
      <w:r w:rsidRPr="00E72489">
        <w:rPr>
          <w:rFonts w:ascii="Times New Roman" w:eastAsia="Batang" w:hAnsi="Times New Roman" w:cs="Times New Roman"/>
          <w:b/>
          <w:sz w:val="28"/>
          <w:szCs w:val="28"/>
        </w:rPr>
        <w:t>механізми</w:t>
      </w:r>
      <w:proofErr w:type="spellEnd"/>
      <w:r w:rsidRPr="00E72489">
        <w:rPr>
          <w:rFonts w:ascii="Times New Roman" w:eastAsia="Batang" w:hAnsi="Times New Roman" w:cs="Times New Roman"/>
          <w:b/>
          <w:sz w:val="28"/>
          <w:szCs w:val="28"/>
        </w:rPr>
        <w:t xml:space="preserve">, </w:t>
      </w:r>
      <w:proofErr w:type="spellStart"/>
      <w:r w:rsidRPr="00E72489">
        <w:rPr>
          <w:rFonts w:ascii="Times New Roman" w:eastAsia="Batang" w:hAnsi="Times New Roman" w:cs="Times New Roman"/>
          <w:b/>
          <w:sz w:val="28"/>
          <w:szCs w:val="28"/>
        </w:rPr>
        <w:t>типи</w:t>
      </w:r>
      <w:proofErr w:type="spellEnd"/>
      <w:r w:rsidRPr="00E72489">
        <w:rPr>
          <w:rFonts w:ascii="Times New Roman" w:eastAsia="Batang" w:hAnsi="Times New Roman" w:cs="Times New Roman"/>
          <w:b/>
          <w:sz w:val="28"/>
          <w:szCs w:val="28"/>
        </w:rPr>
        <w:t xml:space="preserve"> та </w:t>
      </w:r>
      <w:proofErr w:type="spellStart"/>
      <w:r w:rsidRPr="00E72489">
        <w:rPr>
          <w:rFonts w:ascii="Times New Roman" w:eastAsia="Batang" w:hAnsi="Times New Roman" w:cs="Times New Roman"/>
          <w:b/>
          <w:sz w:val="28"/>
          <w:szCs w:val="28"/>
        </w:rPr>
        <w:t>види</w:t>
      </w:r>
      <w:proofErr w:type="spellEnd"/>
      <w:r w:rsidRPr="00E72489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proofErr w:type="spellStart"/>
      <w:r w:rsidRPr="00E72489">
        <w:rPr>
          <w:rFonts w:ascii="Times New Roman" w:eastAsia="Batang" w:hAnsi="Times New Roman" w:cs="Times New Roman"/>
          <w:b/>
          <w:sz w:val="28"/>
          <w:szCs w:val="28"/>
        </w:rPr>
        <w:t>навчання</w:t>
      </w:r>
      <w:proofErr w:type="spellEnd"/>
    </w:p>
    <w:p w:rsidR="00E72489" w:rsidRPr="00E72489" w:rsidRDefault="00E72489" w:rsidP="00E72489">
      <w:pPr>
        <w:pStyle w:val="a5"/>
        <w:widowControl w:val="0"/>
        <w:shd w:val="clear" w:color="auto" w:fill="FFFFFF"/>
        <w:tabs>
          <w:tab w:val="left" w:pos="-142"/>
          <w:tab w:val="left" w:pos="9498"/>
          <w:tab w:val="left" w:pos="963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kern w:val="16"/>
          <w:sz w:val="28"/>
          <w:szCs w:val="28"/>
          <w:lang w:val="uk-UA"/>
        </w:rPr>
      </w:pPr>
      <w:proofErr w:type="spellStart"/>
      <w:r w:rsidRPr="00E72489">
        <w:rPr>
          <w:rFonts w:ascii="Times New Roman" w:hAnsi="Times New Roman" w:cs="Times New Roman"/>
          <w:bCs/>
          <w:kern w:val="16"/>
          <w:sz w:val="28"/>
          <w:szCs w:val="28"/>
        </w:rPr>
        <w:t>Змі</w:t>
      </w:r>
      <w:proofErr w:type="gramStart"/>
      <w:r w:rsidRPr="00E72489">
        <w:rPr>
          <w:rFonts w:ascii="Times New Roman" w:hAnsi="Times New Roman" w:cs="Times New Roman"/>
          <w:bCs/>
          <w:kern w:val="16"/>
          <w:sz w:val="28"/>
          <w:szCs w:val="28"/>
        </w:rPr>
        <w:t>ст</w:t>
      </w:r>
      <w:proofErr w:type="spellEnd"/>
      <w:proofErr w:type="gramEnd"/>
      <w:r w:rsidRPr="00E72489">
        <w:rPr>
          <w:rFonts w:ascii="Times New Roman" w:hAnsi="Times New Roman" w:cs="Times New Roman"/>
          <w:bCs/>
          <w:kern w:val="16"/>
          <w:sz w:val="28"/>
          <w:szCs w:val="28"/>
        </w:rPr>
        <w:t xml:space="preserve"> і </w:t>
      </w:r>
      <w:proofErr w:type="spellStart"/>
      <w:r w:rsidRPr="00E72489">
        <w:rPr>
          <w:rFonts w:ascii="Times New Roman" w:hAnsi="Times New Roman" w:cs="Times New Roman"/>
          <w:bCs/>
          <w:kern w:val="16"/>
          <w:sz w:val="28"/>
          <w:szCs w:val="28"/>
        </w:rPr>
        <w:t>сутність</w:t>
      </w:r>
      <w:proofErr w:type="spellEnd"/>
      <w:r w:rsidRPr="00E72489">
        <w:rPr>
          <w:rFonts w:ascii="Times New Roman" w:hAnsi="Times New Roman" w:cs="Times New Roman"/>
          <w:bCs/>
          <w:kern w:val="16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bCs/>
          <w:kern w:val="16"/>
          <w:sz w:val="28"/>
          <w:szCs w:val="28"/>
        </w:rPr>
        <w:t>категорії</w:t>
      </w:r>
      <w:proofErr w:type="spellEnd"/>
      <w:r w:rsidRPr="00E72489">
        <w:rPr>
          <w:rFonts w:ascii="Times New Roman" w:hAnsi="Times New Roman" w:cs="Times New Roman"/>
          <w:bCs/>
          <w:kern w:val="16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bCs/>
          <w:kern w:val="16"/>
          <w:sz w:val="28"/>
          <w:szCs w:val="28"/>
        </w:rPr>
        <w:t>навчання</w:t>
      </w:r>
      <w:proofErr w:type="spellEnd"/>
      <w:r w:rsidRPr="00E72489">
        <w:rPr>
          <w:rFonts w:ascii="Times New Roman" w:hAnsi="Times New Roman" w:cs="Times New Roman"/>
          <w:bCs/>
          <w:kern w:val="16"/>
          <w:sz w:val="28"/>
          <w:szCs w:val="28"/>
        </w:rPr>
        <w:t>.</w:t>
      </w:r>
      <w:r w:rsidRPr="00E72489">
        <w:rPr>
          <w:rFonts w:ascii="Times New Roman" w:hAnsi="Times New Roman" w:cs="Times New Roman"/>
          <w:bCs/>
          <w:kern w:val="16"/>
          <w:sz w:val="28"/>
          <w:szCs w:val="28"/>
          <w:lang w:val="uk-UA"/>
        </w:rPr>
        <w:t xml:space="preserve"> </w:t>
      </w:r>
      <w:proofErr w:type="spellStart"/>
      <w:r w:rsidRPr="00E72489">
        <w:rPr>
          <w:rFonts w:ascii="Times New Roman" w:hAnsi="Times New Roman" w:cs="Times New Roman"/>
          <w:kern w:val="16"/>
          <w:sz w:val="28"/>
          <w:szCs w:val="28"/>
        </w:rPr>
        <w:t>Історичні</w:t>
      </w:r>
      <w:proofErr w:type="spellEnd"/>
      <w:r w:rsidRPr="00E72489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kern w:val="16"/>
          <w:sz w:val="28"/>
          <w:szCs w:val="28"/>
        </w:rPr>
        <w:t>методи</w:t>
      </w:r>
      <w:proofErr w:type="spellEnd"/>
      <w:r w:rsidRPr="00E72489">
        <w:rPr>
          <w:rFonts w:ascii="Times New Roman" w:hAnsi="Times New Roman" w:cs="Times New Roman"/>
          <w:kern w:val="16"/>
          <w:sz w:val="28"/>
          <w:szCs w:val="28"/>
        </w:rPr>
        <w:t xml:space="preserve"> та </w:t>
      </w:r>
      <w:proofErr w:type="spellStart"/>
      <w:r w:rsidRPr="00E72489">
        <w:rPr>
          <w:rFonts w:ascii="Times New Roman" w:hAnsi="Times New Roman" w:cs="Times New Roman"/>
          <w:kern w:val="16"/>
          <w:sz w:val="28"/>
          <w:szCs w:val="28"/>
        </w:rPr>
        <w:t>форми</w:t>
      </w:r>
      <w:proofErr w:type="spellEnd"/>
      <w:r w:rsidRPr="00E72489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kern w:val="16"/>
          <w:sz w:val="28"/>
          <w:szCs w:val="28"/>
        </w:rPr>
        <w:t>організації</w:t>
      </w:r>
      <w:proofErr w:type="spellEnd"/>
      <w:r w:rsidRPr="00E72489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kern w:val="16"/>
          <w:sz w:val="28"/>
          <w:szCs w:val="28"/>
        </w:rPr>
        <w:t>навчання</w:t>
      </w:r>
      <w:proofErr w:type="spellEnd"/>
      <w:r w:rsidRPr="00E72489">
        <w:rPr>
          <w:rFonts w:ascii="Times New Roman" w:hAnsi="Times New Roman" w:cs="Times New Roman"/>
          <w:kern w:val="16"/>
          <w:sz w:val="28"/>
          <w:szCs w:val="28"/>
        </w:rPr>
        <w:t>.</w:t>
      </w:r>
      <w:r w:rsidRPr="00E72489">
        <w:rPr>
          <w:rFonts w:ascii="Times New Roman" w:hAnsi="Times New Roman" w:cs="Times New Roman"/>
          <w:kern w:val="16"/>
          <w:sz w:val="28"/>
          <w:szCs w:val="28"/>
          <w:lang w:val="uk-UA"/>
        </w:rPr>
        <w:t xml:space="preserve"> </w:t>
      </w:r>
      <w:r w:rsidRPr="00E72489">
        <w:rPr>
          <w:rFonts w:ascii="Times New Roman" w:hAnsi="Times New Roman" w:cs="Times New Roman"/>
          <w:bCs/>
          <w:kern w:val="16"/>
          <w:sz w:val="28"/>
          <w:szCs w:val="28"/>
          <w:lang w:val="uk-UA"/>
        </w:rPr>
        <w:t xml:space="preserve">Основні типи навчання та їхні психологічні моделі. </w:t>
      </w:r>
    </w:p>
    <w:p w:rsidR="00E72489" w:rsidRPr="00E72489" w:rsidRDefault="00E72489" w:rsidP="00E7248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489">
        <w:rPr>
          <w:rFonts w:ascii="Times New Roman" w:hAnsi="Times New Roman" w:cs="Times New Roman"/>
          <w:b/>
          <w:sz w:val="28"/>
          <w:szCs w:val="28"/>
          <w:lang w:val="uk-UA"/>
        </w:rPr>
        <w:t>Соціально-психологічні аспекти виховання підростаючого покоління.</w:t>
      </w:r>
    </w:p>
    <w:p w:rsidR="00E72489" w:rsidRPr="00E72489" w:rsidRDefault="00E72489" w:rsidP="00E72489">
      <w:pPr>
        <w:tabs>
          <w:tab w:val="left" w:pos="567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7248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2489">
        <w:rPr>
          <w:rFonts w:ascii="Times New Roman" w:hAnsi="Times New Roman" w:cs="Times New Roman"/>
          <w:sz w:val="28"/>
          <w:szCs w:val="28"/>
        </w:rPr>
        <w:t>ідмінність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>.  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>.</w:t>
      </w:r>
      <w:r w:rsidRPr="00E7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48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>.</w:t>
      </w:r>
      <w:r w:rsidRPr="00E72489">
        <w:rPr>
          <w:rFonts w:ascii="Times New Roman" w:hAnsi="Times New Roman" w:cs="Times New Roman"/>
          <w:sz w:val="28"/>
          <w:szCs w:val="28"/>
          <w:lang w:val="uk-UA"/>
        </w:rPr>
        <w:t xml:space="preserve"> Рівні та і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нститути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>.</w:t>
      </w:r>
      <w:r w:rsidRPr="00E7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4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Психологічні основи організації перевиховання.</w:t>
      </w:r>
    </w:p>
    <w:p w:rsidR="00E72489" w:rsidRPr="00E72489" w:rsidRDefault="00E72489" w:rsidP="00E72489">
      <w:pPr>
        <w:pStyle w:val="3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72489">
        <w:rPr>
          <w:rFonts w:ascii="Times New Roman" w:hAnsi="Times New Roman" w:cs="Times New Roman"/>
          <w:b/>
          <w:sz w:val="28"/>
          <w:szCs w:val="28"/>
        </w:rPr>
        <w:t>Психологія</w:t>
      </w:r>
      <w:proofErr w:type="spellEnd"/>
      <w:r w:rsidRPr="00E72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b/>
          <w:sz w:val="28"/>
          <w:szCs w:val="28"/>
        </w:rPr>
        <w:t>самовиховання</w:t>
      </w:r>
      <w:proofErr w:type="spellEnd"/>
      <w:r w:rsidRPr="00E72489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E72489">
        <w:rPr>
          <w:rFonts w:ascii="Times New Roman" w:hAnsi="Times New Roman" w:cs="Times New Roman"/>
          <w:b/>
          <w:sz w:val="28"/>
          <w:szCs w:val="28"/>
        </w:rPr>
        <w:t>самоудосконалення</w:t>
      </w:r>
      <w:proofErr w:type="spellEnd"/>
      <w:r w:rsidRPr="00E72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b/>
          <w:sz w:val="28"/>
          <w:szCs w:val="28"/>
        </w:rPr>
        <w:t>особистості</w:t>
      </w:r>
      <w:proofErr w:type="spellEnd"/>
    </w:p>
    <w:p w:rsidR="00E72489" w:rsidRPr="00E72489" w:rsidRDefault="00E72489" w:rsidP="00E72489">
      <w:pPr>
        <w:pStyle w:val="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2489">
        <w:rPr>
          <w:rFonts w:ascii="Times New Roman" w:hAnsi="Times New Roman" w:cs="Times New Roman"/>
          <w:sz w:val="28"/>
          <w:szCs w:val="28"/>
        </w:rPr>
        <w:t>Самовиховання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самоуправління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>.</w:t>
      </w:r>
      <w:r w:rsidRPr="00E7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Самопізнання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самовиховання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2489">
        <w:rPr>
          <w:rFonts w:ascii="Times New Roman" w:hAnsi="Times New Roman" w:cs="Times New Roman"/>
          <w:sz w:val="28"/>
          <w:szCs w:val="28"/>
        </w:rPr>
        <w:t>самоудосконалення</w:t>
      </w:r>
      <w:proofErr w:type="spellEnd"/>
      <w:r w:rsidRPr="00E72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489" w:rsidRPr="00E72489" w:rsidRDefault="00E72489" w:rsidP="00E7248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489">
        <w:rPr>
          <w:rFonts w:ascii="Times New Roman" w:hAnsi="Times New Roman" w:cs="Times New Roman"/>
          <w:b/>
          <w:sz w:val="28"/>
          <w:szCs w:val="28"/>
        </w:rPr>
        <w:t>П</w:t>
      </w:r>
      <w:proofErr w:type="spellStart"/>
      <w:r w:rsidRPr="00E72489">
        <w:rPr>
          <w:rFonts w:ascii="Times New Roman" w:hAnsi="Times New Roman" w:cs="Times New Roman"/>
          <w:b/>
          <w:sz w:val="28"/>
          <w:szCs w:val="28"/>
          <w:lang w:val="uk-UA"/>
        </w:rPr>
        <w:t>сихологічна</w:t>
      </w:r>
      <w:proofErr w:type="spellEnd"/>
      <w:r w:rsidRPr="00E724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характеристика педагогічної діяльності</w:t>
      </w:r>
    </w:p>
    <w:p w:rsidR="00E72489" w:rsidRPr="00E72489" w:rsidRDefault="00E72489" w:rsidP="00E72489">
      <w:pPr>
        <w:pStyle w:val="a3"/>
        <w:spacing w:line="360" w:lineRule="auto"/>
        <w:ind w:firstLine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72489">
        <w:rPr>
          <w:rFonts w:ascii="Times New Roman" w:hAnsi="Times New Roman" w:cs="Times New Roman"/>
          <w:bCs/>
          <w:sz w:val="28"/>
          <w:szCs w:val="28"/>
          <w:lang w:val="uk-UA"/>
        </w:rPr>
        <w:t>Загальна характеристика педагогічної діяльності. Здібності у структурі суб</w:t>
      </w:r>
      <w:r w:rsidRPr="00E72489">
        <w:rPr>
          <w:rFonts w:ascii="Times New Roman" w:hAnsi="Times New Roman" w:cs="Times New Roman"/>
          <w:kern w:val="16"/>
          <w:sz w:val="28"/>
          <w:szCs w:val="28"/>
          <w:lang w:val="uk-UA"/>
        </w:rPr>
        <w:t>’</w:t>
      </w:r>
      <w:r w:rsidRPr="00E724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єкта педагогічної діяльності. </w:t>
      </w:r>
      <w:r w:rsidRPr="00E72489">
        <w:rPr>
          <w:rFonts w:ascii="Times New Roman" w:hAnsi="Times New Roman" w:cs="Times New Roman"/>
          <w:bCs/>
          <w:sz w:val="28"/>
          <w:szCs w:val="28"/>
        </w:rPr>
        <w:t xml:space="preserve">Характеристика </w:t>
      </w:r>
      <w:proofErr w:type="spellStart"/>
      <w:r w:rsidRPr="00E72489">
        <w:rPr>
          <w:rFonts w:ascii="Times New Roman" w:hAnsi="Times New Roman" w:cs="Times New Roman"/>
          <w:bCs/>
          <w:sz w:val="28"/>
          <w:szCs w:val="28"/>
        </w:rPr>
        <w:t>основних</w:t>
      </w:r>
      <w:proofErr w:type="spellEnd"/>
      <w:r w:rsidRPr="00E724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bCs/>
          <w:sz w:val="28"/>
          <w:szCs w:val="28"/>
        </w:rPr>
        <w:t>педагогічних</w:t>
      </w:r>
      <w:proofErr w:type="spellEnd"/>
      <w:r w:rsidRPr="00E724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bCs/>
          <w:sz w:val="28"/>
          <w:szCs w:val="28"/>
        </w:rPr>
        <w:t>умінь</w:t>
      </w:r>
      <w:proofErr w:type="spellEnd"/>
      <w:r w:rsidRPr="00E72489">
        <w:rPr>
          <w:rFonts w:ascii="Times New Roman" w:hAnsi="Times New Roman" w:cs="Times New Roman"/>
          <w:bCs/>
          <w:sz w:val="28"/>
          <w:szCs w:val="28"/>
        </w:rPr>
        <w:t>.</w:t>
      </w:r>
      <w:r w:rsidRPr="00E724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E72489">
        <w:rPr>
          <w:rFonts w:ascii="Times New Roman" w:hAnsi="Times New Roman" w:cs="Times New Roman"/>
          <w:bCs/>
          <w:sz w:val="28"/>
          <w:szCs w:val="28"/>
        </w:rPr>
        <w:lastRenderedPageBreak/>
        <w:t>Стил</w:t>
      </w:r>
      <w:proofErr w:type="gramEnd"/>
      <w:r w:rsidRPr="00E72489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E724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bCs/>
          <w:sz w:val="28"/>
          <w:szCs w:val="28"/>
        </w:rPr>
        <w:t>педагогічної</w:t>
      </w:r>
      <w:proofErr w:type="spellEnd"/>
      <w:r w:rsidRPr="00E724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E72489">
        <w:rPr>
          <w:rFonts w:ascii="Times New Roman" w:hAnsi="Times New Roman" w:cs="Times New Roman"/>
          <w:bCs/>
          <w:sz w:val="28"/>
          <w:szCs w:val="28"/>
        </w:rPr>
        <w:t>.</w:t>
      </w:r>
      <w:r w:rsidRPr="00E724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72489">
        <w:rPr>
          <w:rFonts w:ascii="Times New Roman" w:hAnsi="Times New Roman" w:cs="Times New Roman"/>
          <w:bCs/>
          <w:sz w:val="28"/>
          <w:szCs w:val="28"/>
        </w:rPr>
        <w:t>Психологічний</w:t>
      </w:r>
      <w:proofErr w:type="spellEnd"/>
      <w:r w:rsidRPr="00E724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bCs/>
          <w:sz w:val="28"/>
          <w:szCs w:val="28"/>
        </w:rPr>
        <w:t>аналіз</w:t>
      </w:r>
      <w:proofErr w:type="spellEnd"/>
      <w:r w:rsidRPr="00E72489">
        <w:rPr>
          <w:rFonts w:ascii="Times New Roman" w:hAnsi="Times New Roman" w:cs="Times New Roman"/>
          <w:bCs/>
          <w:sz w:val="28"/>
          <w:szCs w:val="28"/>
        </w:rPr>
        <w:t xml:space="preserve"> уроку в </w:t>
      </w:r>
      <w:proofErr w:type="spellStart"/>
      <w:r w:rsidRPr="00E72489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E724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bCs/>
          <w:sz w:val="28"/>
          <w:szCs w:val="28"/>
        </w:rPr>
        <w:t>вчителя</w:t>
      </w:r>
      <w:proofErr w:type="spellEnd"/>
      <w:r w:rsidRPr="00E72489">
        <w:rPr>
          <w:rFonts w:ascii="Times New Roman" w:hAnsi="Times New Roman" w:cs="Times New Roman"/>
          <w:bCs/>
          <w:sz w:val="28"/>
          <w:szCs w:val="28"/>
        </w:rPr>
        <w:t>.</w:t>
      </w:r>
    </w:p>
    <w:p w:rsidR="00E72489" w:rsidRPr="00E72489" w:rsidRDefault="00E72489" w:rsidP="00E72489">
      <w:pPr>
        <w:pStyle w:val="10"/>
        <w:shd w:val="clear" w:color="auto" w:fill="FFFFFF"/>
        <w:tabs>
          <w:tab w:val="left" w:pos="0"/>
          <w:tab w:val="left" w:pos="567"/>
        </w:tabs>
        <w:spacing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E7248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Педагогічне спілкування, його стилі, функції та структура</w:t>
      </w:r>
    </w:p>
    <w:p w:rsidR="00E72489" w:rsidRPr="00E72489" w:rsidRDefault="00E72489" w:rsidP="00E72489">
      <w:pPr>
        <w:pStyle w:val="10"/>
        <w:shd w:val="clear" w:color="auto" w:fill="FFFFFF"/>
        <w:tabs>
          <w:tab w:val="left" w:pos="0"/>
          <w:tab w:val="left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489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Педагогічне спілкування, його функції та структура.</w:t>
      </w:r>
      <w:r w:rsidRPr="00E7248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Стилі педагогічного спілкування.</w:t>
      </w:r>
      <w:r w:rsidRPr="00E72489">
        <w:rPr>
          <w:rFonts w:ascii="Times New Roman" w:hAnsi="Times New Roman" w:cs="Times New Roman"/>
          <w:sz w:val="28"/>
          <w:szCs w:val="28"/>
          <w:lang w:val="uk-UA"/>
        </w:rPr>
        <w:t> Бар’єри педагогічної взаємодії. Страхи вчителів, сценарії їх подолання.</w:t>
      </w:r>
    </w:p>
    <w:p w:rsidR="00E72489" w:rsidRPr="00E72489" w:rsidRDefault="00E72489" w:rsidP="00E72489">
      <w:pPr>
        <w:pStyle w:val="a5"/>
        <w:tabs>
          <w:tab w:val="left" w:pos="0"/>
        </w:tabs>
        <w:spacing w:before="62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89">
        <w:rPr>
          <w:rFonts w:ascii="Times New Roman" w:hAnsi="Times New Roman" w:cs="Times New Roman"/>
          <w:b/>
          <w:sz w:val="28"/>
          <w:szCs w:val="28"/>
        </w:rPr>
        <w:t xml:space="preserve">Контроль та </w:t>
      </w:r>
      <w:proofErr w:type="spellStart"/>
      <w:r w:rsidRPr="00E72489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Pr="00E72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b/>
          <w:sz w:val="28"/>
          <w:szCs w:val="28"/>
        </w:rPr>
        <w:t>успішності</w:t>
      </w:r>
      <w:proofErr w:type="spellEnd"/>
      <w:r w:rsidRPr="00E72489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proofErr w:type="spellStart"/>
      <w:r w:rsidRPr="00E72489">
        <w:rPr>
          <w:rFonts w:ascii="Times New Roman" w:hAnsi="Times New Roman" w:cs="Times New Roman"/>
          <w:b/>
          <w:spacing w:val="-15"/>
          <w:sz w:val="28"/>
          <w:szCs w:val="28"/>
        </w:rPr>
        <w:t>учні</w:t>
      </w:r>
      <w:proofErr w:type="gramStart"/>
      <w:r w:rsidRPr="00E72489">
        <w:rPr>
          <w:rFonts w:ascii="Times New Roman" w:hAnsi="Times New Roman" w:cs="Times New Roman"/>
          <w:b/>
          <w:spacing w:val="-15"/>
          <w:sz w:val="28"/>
          <w:szCs w:val="28"/>
        </w:rPr>
        <w:t>в</w:t>
      </w:r>
      <w:proofErr w:type="spellEnd"/>
      <w:proofErr w:type="gramEnd"/>
      <w:r w:rsidRPr="00E72489">
        <w:rPr>
          <w:rFonts w:ascii="Times New Roman" w:hAnsi="Times New Roman" w:cs="Times New Roman"/>
          <w:b/>
          <w:spacing w:val="-15"/>
          <w:sz w:val="28"/>
          <w:szCs w:val="28"/>
        </w:rPr>
        <w:t>/</w:t>
      </w:r>
      <w:proofErr w:type="spellStart"/>
      <w:r w:rsidRPr="00E72489">
        <w:rPr>
          <w:rFonts w:ascii="Times New Roman" w:hAnsi="Times New Roman" w:cs="Times New Roman"/>
          <w:b/>
          <w:sz w:val="28"/>
          <w:szCs w:val="28"/>
        </w:rPr>
        <w:t>студентів</w:t>
      </w:r>
      <w:proofErr w:type="spellEnd"/>
    </w:p>
    <w:p w:rsidR="00E72489" w:rsidRPr="00E72489" w:rsidRDefault="00E72489" w:rsidP="00E72489">
      <w:pPr>
        <w:pStyle w:val="FR1"/>
        <w:tabs>
          <w:tab w:val="left" w:pos="0"/>
          <w:tab w:val="left" w:pos="284"/>
        </w:tabs>
        <w:spacing w:line="360" w:lineRule="auto"/>
        <w:ind w:left="0" w:firstLine="567"/>
        <w:jc w:val="both"/>
        <w:rPr>
          <w:b w:val="0"/>
          <w:sz w:val="28"/>
          <w:szCs w:val="28"/>
          <w:lang w:val="ru-RU"/>
        </w:rPr>
      </w:pPr>
      <w:r w:rsidRPr="00E72489">
        <w:rPr>
          <w:b w:val="0"/>
          <w:bCs w:val="0"/>
          <w:iCs/>
          <w:sz w:val="28"/>
          <w:szCs w:val="28"/>
        </w:rPr>
        <w:t xml:space="preserve">Педагогічний контроль як інструмент управління процесом освоєння знань, умінь та навичок. Види та форми здійснення контролю. </w:t>
      </w:r>
      <w:proofErr w:type="spellStart"/>
      <w:r w:rsidRPr="00E72489">
        <w:rPr>
          <w:b w:val="0"/>
          <w:sz w:val="28"/>
          <w:szCs w:val="28"/>
          <w:lang w:val="ru-RU"/>
        </w:rPr>
        <w:t>Критерії</w:t>
      </w:r>
      <w:proofErr w:type="spellEnd"/>
      <w:r w:rsidRPr="00E72489">
        <w:rPr>
          <w:b w:val="0"/>
          <w:sz w:val="28"/>
          <w:szCs w:val="28"/>
          <w:lang w:val="ru-RU"/>
        </w:rPr>
        <w:t xml:space="preserve"> </w:t>
      </w:r>
      <w:proofErr w:type="spellStart"/>
      <w:r w:rsidRPr="00E72489">
        <w:rPr>
          <w:b w:val="0"/>
          <w:sz w:val="28"/>
          <w:szCs w:val="28"/>
          <w:lang w:val="ru-RU"/>
        </w:rPr>
        <w:t>оцінювання</w:t>
      </w:r>
      <w:proofErr w:type="spellEnd"/>
      <w:r w:rsidRPr="00E72489">
        <w:rPr>
          <w:b w:val="0"/>
          <w:sz w:val="28"/>
          <w:szCs w:val="28"/>
          <w:lang w:val="ru-RU"/>
        </w:rPr>
        <w:t xml:space="preserve"> </w:t>
      </w:r>
      <w:proofErr w:type="spellStart"/>
      <w:r w:rsidRPr="00E72489">
        <w:rPr>
          <w:b w:val="0"/>
          <w:sz w:val="28"/>
          <w:szCs w:val="28"/>
          <w:lang w:val="ru-RU"/>
        </w:rPr>
        <w:t>знань</w:t>
      </w:r>
      <w:proofErr w:type="spellEnd"/>
      <w:r w:rsidRPr="00E72489">
        <w:rPr>
          <w:b w:val="0"/>
          <w:spacing w:val="-28"/>
          <w:sz w:val="28"/>
          <w:szCs w:val="28"/>
          <w:lang w:val="ru-RU"/>
        </w:rPr>
        <w:t xml:space="preserve">  </w:t>
      </w:r>
      <w:proofErr w:type="spellStart"/>
      <w:r w:rsidRPr="00E72489">
        <w:rPr>
          <w:b w:val="0"/>
          <w:spacing w:val="-28"/>
          <w:sz w:val="28"/>
          <w:szCs w:val="28"/>
          <w:lang w:val="ru-RU"/>
        </w:rPr>
        <w:t>учні</w:t>
      </w:r>
      <w:proofErr w:type="gramStart"/>
      <w:r w:rsidRPr="00E72489">
        <w:rPr>
          <w:b w:val="0"/>
          <w:spacing w:val="-28"/>
          <w:sz w:val="28"/>
          <w:szCs w:val="28"/>
          <w:lang w:val="ru-RU"/>
        </w:rPr>
        <w:t>в</w:t>
      </w:r>
      <w:proofErr w:type="spellEnd"/>
      <w:proofErr w:type="gramEnd"/>
      <w:r w:rsidRPr="00E72489">
        <w:rPr>
          <w:b w:val="0"/>
          <w:spacing w:val="-28"/>
          <w:sz w:val="28"/>
          <w:szCs w:val="28"/>
          <w:lang w:val="ru-RU"/>
        </w:rPr>
        <w:t>/</w:t>
      </w:r>
      <w:proofErr w:type="spellStart"/>
      <w:r w:rsidRPr="00E72489">
        <w:rPr>
          <w:b w:val="0"/>
          <w:sz w:val="28"/>
          <w:szCs w:val="28"/>
          <w:lang w:val="ru-RU"/>
        </w:rPr>
        <w:t>студентів</w:t>
      </w:r>
      <w:proofErr w:type="spellEnd"/>
      <w:r w:rsidRPr="00E72489">
        <w:rPr>
          <w:b w:val="0"/>
          <w:sz w:val="28"/>
          <w:szCs w:val="28"/>
          <w:lang w:val="ru-RU"/>
        </w:rPr>
        <w:t>.</w:t>
      </w:r>
    </w:p>
    <w:p w:rsidR="00E72489" w:rsidRPr="00E72489" w:rsidRDefault="00E72489" w:rsidP="00E72489">
      <w:pPr>
        <w:pStyle w:val="FR1"/>
        <w:tabs>
          <w:tab w:val="left" w:pos="0"/>
        </w:tabs>
        <w:spacing w:line="360" w:lineRule="auto"/>
        <w:ind w:left="0" w:firstLine="567"/>
        <w:jc w:val="both"/>
        <w:rPr>
          <w:b w:val="0"/>
          <w:bCs w:val="0"/>
          <w:iCs/>
          <w:sz w:val="28"/>
          <w:szCs w:val="28"/>
        </w:rPr>
      </w:pPr>
    </w:p>
    <w:p w:rsidR="00E72489" w:rsidRPr="00E72489" w:rsidRDefault="00E72489" w:rsidP="00E72489">
      <w:pPr>
        <w:widowControl w:val="0"/>
        <w:tabs>
          <w:tab w:val="left" w:pos="0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489" w:rsidRPr="00E72489" w:rsidRDefault="00E72489" w:rsidP="00E72489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72489" w:rsidRPr="00E72489" w:rsidSect="00F869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85A"/>
    <w:multiLevelType w:val="hybridMultilevel"/>
    <w:tmpl w:val="42063C10"/>
    <w:lvl w:ilvl="0" w:tplc="98A6AD5C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D04F1F"/>
    <w:multiLevelType w:val="hybridMultilevel"/>
    <w:tmpl w:val="DD3E4C64"/>
    <w:lvl w:ilvl="0" w:tplc="B1220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4A55ED"/>
    <w:multiLevelType w:val="hybridMultilevel"/>
    <w:tmpl w:val="942E28E4"/>
    <w:lvl w:ilvl="0" w:tplc="2C1EFA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B61392"/>
    <w:multiLevelType w:val="hybridMultilevel"/>
    <w:tmpl w:val="1832B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E64B3"/>
    <w:multiLevelType w:val="hybridMultilevel"/>
    <w:tmpl w:val="FDE848A6"/>
    <w:lvl w:ilvl="0" w:tplc="2904C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C57FF6"/>
    <w:multiLevelType w:val="hybridMultilevel"/>
    <w:tmpl w:val="9DCE63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F188F"/>
    <w:multiLevelType w:val="hybridMultilevel"/>
    <w:tmpl w:val="7982E39C"/>
    <w:lvl w:ilvl="0" w:tplc="1B5C0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AE1531"/>
    <w:multiLevelType w:val="hybridMultilevel"/>
    <w:tmpl w:val="67361B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75704"/>
    <w:multiLevelType w:val="singleLevel"/>
    <w:tmpl w:val="F12CC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9">
    <w:nsid w:val="781052E9"/>
    <w:multiLevelType w:val="hybridMultilevel"/>
    <w:tmpl w:val="1C1A6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5A2201"/>
    <w:multiLevelType w:val="hybridMultilevel"/>
    <w:tmpl w:val="4D94B8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F9421C6"/>
    <w:multiLevelType w:val="hybridMultilevel"/>
    <w:tmpl w:val="A53A1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00"/>
    <w:rsid w:val="002F0372"/>
    <w:rsid w:val="0030425F"/>
    <w:rsid w:val="003A4C68"/>
    <w:rsid w:val="00512FFC"/>
    <w:rsid w:val="00554700"/>
    <w:rsid w:val="00555F7B"/>
    <w:rsid w:val="005578D7"/>
    <w:rsid w:val="00B06612"/>
    <w:rsid w:val="00D02056"/>
    <w:rsid w:val="00E72489"/>
    <w:rsid w:val="00EE63F1"/>
    <w:rsid w:val="00F75BBA"/>
    <w:rsid w:val="00F8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Знак5"/>
    <w:basedOn w:val="a0"/>
    <w:uiPriority w:val="99"/>
    <w:semiHidden/>
    <w:rsid w:val="003A4C68"/>
    <w:rPr>
      <w:rFonts w:cs="Times New Roman"/>
      <w:color w:val="000000"/>
      <w:lang w:val="uk-UA" w:eastAsia="uk-UA"/>
    </w:rPr>
  </w:style>
  <w:style w:type="paragraph" w:styleId="a3">
    <w:name w:val="Body Text"/>
    <w:basedOn w:val="a"/>
    <w:link w:val="a4"/>
    <w:uiPriority w:val="99"/>
    <w:rsid w:val="003A4C68"/>
    <w:pPr>
      <w:widowControl w:val="0"/>
      <w:shd w:val="clear" w:color="auto" w:fill="FFFFFF"/>
      <w:spacing w:before="60" w:after="0" w:line="216" w:lineRule="exact"/>
      <w:ind w:hanging="180"/>
      <w:jc w:val="both"/>
    </w:pPr>
    <w:rPr>
      <w:rFonts w:ascii="Bookman Old Style" w:eastAsia="Times New Roman" w:hAnsi="Bookman Old Style" w:cs="Bookman Old Style"/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99"/>
    <w:rsid w:val="003A4C68"/>
    <w:rPr>
      <w:rFonts w:ascii="Bookman Old Style" w:eastAsia="Times New Roman" w:hAnsi="Bookman Old Style" w:cs="Bookman Old Style"/>
      <w:sz w:val="17"/>
      <w:szCs w:val="17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3A4C68"/>
    <w:rPr>
      <w:rFonts w:ascii="Bookman Old Style" w:hAnsi="Bookman Old Style" w:cs="Bookman Old Style" w:hint="default"/>
      <w:sz w:val="17"/>
      <w:szCs w:val="17"/>
      <w:shd w:val="clear" w:color="auto" w:fill="FFFFFF"/>
    </w:rPr>
  </w:style>
  <w:style w:type="paragraph" w:styleId="a5">
    <w:name w:val="List Paragraph"/>
    <w:basedOn w:val="a"/>
    <w:uiPriority w:val="34"/>
    <w:qFormat/>
    <w:rsid w:val="00EE63F1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724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72489"/>
  </w:style>
  <w:style w:type="paragraph" w:customStyle="1" w:styleId="10">
    <w:name w:val="Абзац списка1"/>
    <w:basedOn w:val="a"/>
    <w:rsid w:val="00E724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E724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2489"/>
    <w:rPr>
      <w:sz w:val="16"/>
      <w:szCs w:val="16"/>
    </w:rPr>
  </w:style>
  <w:style w:type="paragraph" w:customStyle="1" w:styleId="FR1">
    <w:name w:val="FR1"/>
    <w:rsid w:val="00E72489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b/>
      <w:bCs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Знак5"/>
    <w:basedOn w:val="a0"/>
    <w:uiPriority w:val="99"/>
    <w:semiHidden/>
    <w:rsid w:val="003A4C68"/>
    <w:rPr>
      <w:rFonts w:cs="Times New Roman"/>
      <w:color w:val="000000"/>
      <w:lang w:val="uk-UA" w:eastAsia="uk-UA"/>
    </w:rPr>
  </w:style>
  <w:style w:type="paragraph" w:styleId="a3">
    <w:name w:val="Body Text"/>
    <w:basedOn w:val="a"/>
    <w:link w:val="a4"/>
    <w:uiPriority w:val="99"/>
    <w:rsid w:val="003A4C68"/>
    <w:pPr>
      <w:widowControl w:val="0"/>
      <w:shd w:val="clear" w:color="auto" w:fill="FFFFFF"/>
      <w:spacing w:before="60" w:after="0" w:line="216" w:lineRule="exact"/>
      <w:ind w:hanging="180"/>
      <w:jc w:val="both"/>
    </w:pPr>
    <w:rPr>
      <w:rFonts w:ascii="Bookman Old Style" w:eastAsia="Times New Roman" w:hAnsi="Bookman Old Style" w:cs="Bookman Old Style"/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99"/>
    <w:rsid w:val="003A4C68"/>
    <w:rPr>
      <w:rFonts w:ascii="Bookman Old Style" w:eastAsia="Times New Roman" w:hAnsi="Bookman Old Style" w:cs="Bookman Old Style"/>
      <w:sz w:val="17"/>
      <w:szCs w:val="17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3A4C68"/>
    <w:rPr>
      <w:rFonts w:ascii="Bookman Old Style" w:hAnsi="Bookman Old Style" w:cs="Bookman Old Style" w:hint="default"/>
      <w:sz w:val="17"/>
      <w:szCs w:val="17"/>
      <w:shd w:val="clear" w:color="auto" w:fill="FFFFFF"/>
    </w:rPr>
  </w:style>
  <w:style w:type="paragraph" w:styleId="a5">
    <w:name w:val="List Paragraph"/>
    <w:basedOn w:val="a"/>
    <w:uiPriority w:val="34"/>
    <w:qFormat/>
    <w:rsid w:val="00EE63F1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724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72489"/>
  </w:style>
  <w:style w:type="paragraph" w:customStyle="1" w:styleId="10">
    <w:name w:val="Абзац списка1"/>
    <w:basedOn w:val="a"/>
    <w:rsid w:val="00E724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E724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2489"/>
    <w:rPr>
      <w:sz w:val="16"/>
      <w:szCs w:val="16"/>
    </w:rPr>
  </w:style>
  <w:style w:type="paragraph" w:customStyle="1" w:styleId="FR1">
    <w:name w:val="FR1"/>
    <w:rsid w:val="00E72489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b/>
      <w:bCs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01</cp:lastModifiedBy>
  <cp:revision>5</cp:revision>
  <dcterms:created xsi:type="dcterms:W3CDTF">2020-06-15T07:09:00Z</dcterms:created>
  <dcterms:modified xsi:type="dcterms:W3CDTF">2020-06-15T07:19:00Z</dcterms:modified>
</cp:coreProperties>
</file>